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7949" w:rsidRDefault="00F07949" w:rsidP="00F07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949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F07949" w:rsidRPr="00F07949" w:rsidRDefault="00F07949" w:rsidP="00F07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F07949">
        <w:rPr>
          <w:rFonts w:ascii="Times New Roman" w:hAnsi="Times New Roman" w:cs="Times New Roman"/>
          <w:b/>
          <w:sz w:val="32"/>
          <w:szCs w:val="32"/>
        </w:rPr>
        <w:t xml:space="preserve"> результатах контрольных мероприятий</w:t>
      </w:r>
    </w:p>
    <w:p w:rsidR="00F07949" w:rsidRDefault="00F07949" w:rsidP="00F07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949">
        <w:rPr>
          <w:rFonts w:ascii="Times New Roman" w:hAnsi="Times New Roman" w:cs="Times New Roman"/>
          <w:b/>
          <w:sz w:val="32"/>
          <w:szCs w:val="32"/>
        </w:rPr>
        <w:t>За 1 квартал 2016 года</w:t>
      </w:r>
    </w:p>
    <w:p w:rsidR="00F07949" w:rsidRDefault="00F07949" w:rsidP="00F07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949" w:rsidRDefault="00F07949" w:rsidP="00F07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Муниципальным казенным учреждением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в соответствии с полномочиями, закрепленными в Бюджетном кодексе Российской Федерации и в Постановлении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от 09.01.2014 №1 «О порядке проведения внутреннего муниципального финансового контроля», проведены контрольные мероприятия на 2 объектах контроля:</w:t>
      </w:r>
    </w:p>
    <w:p w:rsidR="00F07949" w:rsidRDefault="00F07949" w:rsidP="00F07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проверка организации бюджетного процесса в муниципальном казенном учреждении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F07949" w:rsidRDefault="00F07949" w:rsidP="00F07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проверка отдельных вопросов финансово-хозяйственной деятельности </w:t>
      </w:r>
      <w:r w:rsidR="007D412D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</w:t>
      </w:r>
      <w:proofErr w:type="spellStart"/>
      <w:r w:rsidR="007D412D">
        <w:rPr>
          <w:rFonts w:ascii="Times New Roman" w:hAnsi="Times New Roman" w:cs="Times New Roman"/>
          <w:sz w:val="28"/>
          <w:szCs w:val="28"/>
        </w:rPr>
        <w:t>Тужинское</w:t>
      </w:r>
      <w:proofErr w:type="spellEnd"/>
      <w:r w:rsidR="007D412D">
        <w:rPr>
          <w:rFonts w:ascii="Times New Roman" w:hAnsi="Times New Roman" w:cs="Times New Roman"/>
          <w:sz w:val="28"/>
          <w:szCs w:val="28"/>
        </w:rPr>
        <w:t xml:space="preserve"> АТП»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2D" w:rsidRDefault="007D412D" w:rsidP="00F07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Проведенными контрольными мероприятиями не выявлены нарушения бюджетного законодательства и иных нормативных правовых актов, регулирующие бюджетные правоотношения.</w:t>
      </w:r>
    </w:p>
    <w:p w:rsidR="007D412D" w:rsidRDefault="007D412D" w:rsidP="00F07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12D" w:rsidRDefault="007D412D" w:rsidP="00F07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Финансовое управление </w:t>
      </w:r>
      <w:r w:rsidR="00F44C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44C67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F44C6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полномочиями, закрепленными в части 1 статьи 99 Федерального закона от 05.04.2013 №44-ФЗ №О контрактной системе в сфере закупок товаров, работ, услуг для обеспечения государственных и муниципальных  нужд»,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30.12.2013 №768 «О возложении полномочий по осуществлению контроля в сфере закупок»,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Кировской области от 28.11.2014 №514 «Об утверждении порядка осуществления контроля за соблюдением Федерального закона от 05.04.2013 №44-ФЗ «О контрактной системе в сфере закупок </w:t>
      </w:r>
      <w:r w:rsidR="00F44C67"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государственных и муниципальных нужд» контрольным органом, уполномоченным на осуществление внутреннего муниципального контроля в отношении закупок для обеспечения муниципальных нужд </w:t>
      </w:r>
      <w:proofErr w:type="spellStart"/>
      <w:r w:rsidR="00F44C67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F44C67">
        <w:rPr>
          <w:rFonts w:ascii="Times New Roman" w:hAnsi="Times New Roman" w:cs="Times New Roman"/>
          <w:sz w:val="28"/>
          <w:szCs w:val="28"/>
        </w:rPr>
        <w:t xml:space="preserve"> муниципального района», проведено контрольное мероприятие на 1 объекте контроля:</w:t>
      </w:r>
      <w:proofErr w:type="gramEnd"/>
    </w:p>
    <w:p w:rsidR="00F44C67" w:rsidRDefault="00F44C67" w:rsidP="00F07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Проведена проверка соблюдения требований законодательства Российской Федерации и иных нормативно-правовых актов Российской Федерации о контрактной системе в сфере закупок в муниципальном казенном учреждении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44C67" w:rsidRPr="00F07949" w:rsidRDefault="00F44C67" w:rsidP="00F07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Проведенным контрольным мероприятием не выявлено нарушений законодательства о контрактной системе в сфере закупок.</w:t>
      </w:r>
    </w:p>
    <w:sectPr w:rsidR="00F44C67" w:rsidRPr="00F0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949"/>
    <w:rsid w:val="007D412D"/>
    <w:rsid w:val="00F07949"/>
    <w:rsid w:val="00F4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Анатольевна</dc:creator>
  <cp:keywords/>
  <dc:description/>
  <cp:lastModifiedBy>Раиса Анатольевна</cp:lastModifiedBy>
  <cp:revision>2</cp:revision>
  <dcterms:created xsi:type="dcterms:W3CDTF">2016-04-11T04:41:00Z</dcterms:created>
  <dcterms:modified xsi:type="dcterms:W3CDTF">2016-04-11T05:07:00Z</dcterms:modified>
</cp:coreProperties>
</file>